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0A" w:rsidRDefault="00706B14" w:rsidP="00706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14">
        <w:rPr>
          <w:rFonts w:ascii="Times New Roman" w:hAnsi="Times New Roman" w:cs="Times New Roman"/>
          <w:b/>
          <w:sz w:val="24"/>
          <w:szCs w:val="24"/>
        </w:rPr>
        <w:t>Памятка о действиях пассажиров в случае ЧП</w:t>
      </w:r>
    </w:p>
    <w:p w:rsidR="00706B14" w:rsidRDefault="00706B14" w:rsidP="00706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14" w:rsidRDefault="00706B14" w:rsidP="00706B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ПАМЯТКА ПАССАЖИРАМ ОБЩЕСТВЕННОГО ТРАНСПОРТА ПО ДЕЙСТВИЯМ ПРИ ОБНАРУЖЕНИИ ПРЕДМЕТА, ПОХОЖЕГО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ВЗРЫВООПАСНЫЙ</w:t>
      </w:r>
      <w:proofErr w:type="gramEnd"/>
    </w:p>
    <w:p w:rsidR="00706B14" w:rsidRDefault="00706B14" w:rsidP="00706B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B14" w:rsidRDefault="00706B14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в салоне транспорта бесхозных предметов (коробка, сумка, портфель, сверток, пакет, игрушка и другие подозрительные предметы), в которых могут оказаться самодельные взрывные устройства, необходимо:</w:t>
      </w:r>
    </w:p>
    <w:p w:rsidR="00706B14" w:rsidRDefault="00706B14" w:rsidP="00706B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НЕМЕДЛЕННО СООБЩИТЬ о подозрительном предмете кондуктору или водителю;</w:t>
      </w:r>
    </w:p>
    <w:p w:rsidR="00706B14" w:rsidRDefault="00706B14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ПРИБЛИЖАТЬСЯ И НЕ ПРИКАСАТЬСЯ к подозрительному предмету;</w:t>
      </w:r>
    </w:p>
    <w:p w:rsidR="00706B14" w:rsidRDefault="00706B14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ПОЛЬЗОВАТЬСЯ вблизи подозрительного предмета сотовыми телефонами;</w:t>
      </w:r>
    </w:p>
    <w:p w:rsidR="00706B14" w:rsidRDefault="00706B14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ПРЕДОТВРАТИТЬ ДОСТУП к нему других людей;</w:t>
      </w:r>
    </w:p>
    <w:p w:rsidR="00706B14" w:rsidRDefault="00706B14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ПОКИНУТЬ опасную зону, по возможности не проходя вблизи подозрительного предмета.</w:t>
      </w:r>
    </w:p>
    <w:p w:rsidR="00650649" w:rsidRDefault="00650649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649" w:rsidRDefault="00650649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предотвращения взрыва ЗАПРЕЩАЕТСЯ:</w:t>
      </w:r>
    </w:p>
    <w:p w:rsidR="00650649" w:rsidRDefault="00650649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трогать и перемещать подозрительный предмет, засыпать грунтом или песком;</w:t>
      </w:r>
    </w:p>
    <w:p w:rsidR="00650649" w:rsidRDefault="00650649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пользоваться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радиоаппаратурой вблизи данного предмета;</w:t>
      </w:r>
    </w:p>
    <w:p w:rsidR="00650649" w:rsidRDefault="00650649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температурные, звуковые, механические, электромагнитные воздействия на подозрительные предметы;</w:t>
      </w:r>
    </w:p>
    <w:p w:rsidR="00650649" w:rsidRDefault="00650649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обнаружении хотя бы одного подозрительного предмета производить поиск других взрывоопасных предметов.</w:t>
      </w:r>
    </w:p>
    <w:p w:rsidR="00650649" w:rsidRPr="00706B14" w:rsidRDefault="00650649" w:rsidP="00706B1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 ЗАПРЕЩАЕТСЯ ПРОИЗВОДИТЬ КАКИЕ-ЛИБО ДЕЙСТВИЯ С ОБНАРУЖЕННЫМ ПОДОЗРИТЕЛЬНЫМ ПРЕДМЕТОМ.</w:t>
      </w:r>
    </w:p>
    <w:sectPr w:rsidR="00650649" w:rsidRPr="00706B14" w:rsidSect="00C5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06B14"/>
    <w:rsid w:val="00650649"/>
    <w:rsid w:val="00706B14"/>
    <w:rsid w:val="00AB0828"/>
    <w:rsid w:val="00C5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StupnikovaGZ</dc:creator>
  <cp:lastModifiedBy>Darya</cp:lastModifiedBy>
  <cp:revision>2</cp:revision>
  <dcterms:created xsi:type="dcterms:W3CDTF">2019-07-23T01:55:00Z</dcterms:created>
  <dcterms:modified xsi:type="dcterms:W3CDTF">2019-07-23T01:55:00Z</dcterms:modified>
</cp:coreProperties>
</file>